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59100C" w14:textId="77777777" w:rsidR="00CC68CB" w:rsidRPr="00CD6551" w:rsidRDefault="00CC68CB" w:rsidP="00CD6551">
      <w:pPr>
        <w:pStyle w:val="Heading1"/>
      </w:pPr>
      <w:bookmarkStart w:id="0" w:name="_Hlk41465828"/>
      <w:r w:rsidRPr="00CD6551">
        <w:t>Six Year Professional Assessment</w:t>
      </w:r>
      <w:bookmarkEnd w:id="0"/>
    </w:p>
    <w:p w14:paraId="247AF884" w14:textId="5A459459" w:rsidR="00491F10" w:rsidRPr="00CC68CB" w:rsidRDefault="00491F10" w:rsidP="00CC68CB">
      <w:pPr>
        <w:rPr>
          <w:rFonts w:cstheme="majorBidi"/>
        </w:rPr>
      </w:pPr>
      <w:r>
        <w:t xml:space="preserve">Please refer to </w:t>
      </w:r>
      <w:r w:rsidRPr="000B77A5">
        <w:t xml:space="preserve">the SB: 1415-9 Revisions to Senate Bill03/04-1 Bill Clarifying the Criterion </w:t>
      </w:r>
      <w:r w:rsidRPr="000B77A5">
        <w:rPr>
          <w:rStyle w:val="highlight"/>
          <w:rFonts w:cstheme="minorHAnsi"/>
        </w:rPr>
        <w:t>and</w:t>
      </w:r>
      <w:r w:rsidRPr="000B77A5">
        <w:t xml:space="preserve"> Procedures for Renewal, Tenure, </w:t>
      </w:r>
      <w:r w:rsidRPr="000B77A5">
        <w:rPr>
          <w:rStyle w:val="highlight"/>
          <w:rFonts w:cstheme="minorHAnsi"/>
        </w:rPr>
        <w:t>and</w:t>
      </w:r>
      <w:r w:rsidRPr="000B77A5">
        <w:t xml:space="preserve"> Promotion Evaluation </w:t>
      </w:r>
      <w:r w:rsidRPr="000B77A5">
        <w:rPr>
          <w:rStyle w:val="highlight"/>
          <w:rFonts w:cstheme="minorHAnsi"/>
        </w:rPr>
        <w:t>and</w:t>
      </w:r>
      <w:r w:rsidRPr="000B77A5">
        <w:t xml:space="preserve"> Professional Assessment of AAUP Bargaining Unit Members</w:t>
      </w:r>
      <w:r>
        <w:t xml:space="preserve"> located in the University Senate SharePoint site. </w:t>
      </w:r>
      <w:hyperlink r:id="rId8" w:anchor="search=teaching%20and%20load" w:history="1">
        <w:r w:rsidRPr="00B2480A">
          <w:rPr>
            <w:rStyle w:val="Hyperlink"/>
            <w:rFonts w:cstheme="minorHAnsi"/>
          </w:rPr>
          <w:t>https://myeasternct.sharepoint.com/Senate/Shared%20Documents/Commonly%20used%20documents/SB-1415-9.pdf#search=teaching%20and%20load</w:t>
        </w:r>
      </w:hyperlink>
    </w:p>
    <w:p w14:paraId="07FD88EF" w14:textId="77777777" w:rsidR="00491F10" w:rsidRPr="00491F10" w:rsidRDefault="00491F10" w:rsidP="00491F10"/>
    <w:p w14:paraId="3CDD70D6" w14:textId="77777777" w:rsidR="00583146" w:rsidRPr="00CD6551" w:rsidRDefault="00436134" w:rsidP="00CD6551">
      <w:pPr>
        <w:pStyle w:val="Heading2"/>
      </w:pPr>
      <w:r w:rsidRPr="00CD6551">
        <w:rPr>
          <w:rStyle w:val="Heading2Char"/>
        </w:rPr>
        <w:t>Teaching effectiveness and/or primary professional function</w:t>
      </w:r>
    </w:p>
    <w:p w14:paraId="2B9BA2E9" w14:textId="3EB46FAC" w:rsidR="00436134" w:rsidRPr="00583146" w:rsidRDefault="00D146FD" w:rsidP="00583146">
      <w:pPr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Place narrative text here.</w:t>
      </w:r>
    </w:p>
    <w:p w14:paraId="0CC58D52" w14:textId="18987CCC" w:rsidR="00436134" w:rsidRPr="00583146" w:rsidRDefault="00436134" w:rsidP="00CD6551">
      <w:pPr>
        <w:pStyle w:val="Heading2"/>
      </w:pPr>
      <w:r w:rsidRPr="00583146">
        <w:t>Service to the department and university</w:t>
      </w:r>
    </w:p>
    <w:p w14:paraId="7B5A2324" w14:textId="01CCC83B" w:rsidR="00583146" w:rsidRPr="00583146" w:rsidRDefault="00D146FD" w:rsidP="00D146FD">
      <w:pPr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Place narrative text here.</w:t>
      </w:r>
    </w:p>
    <w:p w14:paraId="010AC9AC" w14:textId="30D1F58D" w:rsidR="00A91F0D" w:rsidRPr="00583146" w:rsidRDefault="00436134" w:rsidP="00CD6551">
      <w:pPr>
        <w:pStyle w:val="Heading2"/>
      </w:pPr>
      <w:r w:rsidRPr="00583146">
        <w:t xml:space="preserve">Scholarship and professional activity </w:t>
      </w:r>
      <w:proofErr w:type="gramStart"/>
      <w:r w:rsidRPr="00583146">
        <w:t>in order to</w:t>
      </w:r>
      <w:proofErr w:type="gramEnd"/>
      <w:r w:rsidRPr="00583146">
        <w:t xml:space="preserve"> further the faculty member’s professional growth</w:t>
      </w:r>
    </w:p>
    <w:p w14:paraId="01C5E5E3" w14:textId="30A83624" w:rsidR="00583146" w:rsidRPr="00583146" w:rsidRDefault="00D146FD" w:rsidP="00133246">
      <w:pPr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Place narrative text here.</w:t>
      </w:r>
    </w:p>
    <w:sectPr w:rsidR="00583146" w:rsidRPr="005831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194F24"/>
    <w:multiLevelType w:val="hybridMultilevel"/>
    <w:tmpl w:val="B3C63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E2054"/>
    <w:multiLevelType w:val="hybridMultilevel"/>
    <w:tmpl w:val="00C4B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D3429"/>
    <w:multiLevelType w:val="hybridMultilevel"/>
    <w:tmpl w:val="7F44F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E7995"/>
    <w:multiLevelType w:val="hybridMultilevel"/>
    <w:tmpl w:val="39BAF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234DE8"/>
    <w:multiLevelType w:val="hybridMultilevel"/>
    <w:tmpl w:val="8D8CB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B45C7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W2MDMxNjWztDA3NDVS0lEKTi0uzszPAykwqwUAovq51ywAAAA="/>
  </w:docVars>
  <w:rsids>
    <w:rsidRoot w:val="00A63121"/>
    <w:rsid w:val="00015554"/>
    <w:rsid w:val="00133246"/>
    <w:rsid w:val="001B79AE"/>
    <w:rsid w:val="003D25E3"/>
    <w:rsid w:val="00436134"/>
    <w:rsid w:val="00491F10"/>
    <w:rsid w:val="00583146"/>
    <w:rsid w:val="00612341"/>
    <w:rsid w:val="00775AD6"/>
    <w:rsid w:val="00797660"/>
    <w:rsid w:val="00972E53"/>
    <w:rsid w:val="00A63121"/>
    <w:rsid w:val="00A91F0D"/>
    <w:rsid w:val="00AE7DED"/>
    <w:rsid w:val="00B66121"/>
    <w:rsid w:val="00BF3C4D"/>
    <w:rsid w:val="00CB081A"/>
    <w:rsid w:val="00CC68CB"/>
    <w:rsid w:val="00CD6551"/>
    <w:rsid w:val="00D01FA2"/>
    <w:rsid w:val="00D146FD"/>
    <w:rsid w:val="00D46A69"/>
    <w:rsid w:val="00DD1205"/>
    <w:rsid w:val="00E6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85466"/>
  <w15:chartTrackingRefBased/>
  <w15:docId w15:val="{2E20031D-9457-465F-A214-74E11A83A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65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ing2">
    <w:name w:val="heading 2"/>
    <w:basedOn w:val="Heading1"/>
    <w:link w:val="Heading2Char"/>
    <w:uiPriority w:val="9"/>
    <w:qFormat/>
    <w:rsid w:val="00CD6551"/>
    <w:pPr>
      <w:outlineLvl w:val="1"/>
    </w:pPr>
    <w:rPr>
      <w:rFonts w:eastAsiaTheme="minorHAnsi" w:cstheme="majorHAnsi"/>
      <w:color w:val="4472C4" w:themeColor="accent1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A631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D6551"/>
    <w:rPr>
      <w:rFonts w:asciiTheme="majorHAnsi" w:hAnsiTheme="majorHAnsi" w:cstheme="majorHAnsi"/>
      <w:color w:val="4472C4" w:themeColor="accent1"/>
      <w:spacing w:val="-10"/>
      <w:kern w:val="28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6312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66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D65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972E5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CB081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0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491F10"/>
    <w:rPr>
      <w:color w:val="0000FF"/>
      <w:u w:val="single"/>
    </w:rPr>
  </w:style>
  <w:style w:type="character" w:customStyle="1" w:styleId="highlight">
    <w:name w:val="highlight"/>
    <w:basedOn w:val="DefaultParagraphFont"/>
    <w:rsid w:val="00491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4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72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97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57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9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36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7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73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1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5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9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2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53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0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2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37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28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9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56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04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06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65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2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0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1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81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4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1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96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2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5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1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5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2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23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98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2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34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3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1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4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8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8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4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58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2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14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0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57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93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45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32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56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8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2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6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1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7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4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26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5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50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29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1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0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54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13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7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8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5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5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84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7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1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5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8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5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2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7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15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75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8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25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6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42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2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9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2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3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0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36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53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8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45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2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9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3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63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73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0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4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85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34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80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4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03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3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6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08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0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6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63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09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72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5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7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96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26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1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27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8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84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87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12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68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9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1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78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7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03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0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6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9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5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5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6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easternct.sharepoint.com/Senate/Shared%20Documents/Commonly%20used%20documents/SB-1415-9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29D8400124BD4EB23ED918408F927C" ma:contentTypeVersion="18" ma:contentTypeDescription="Create a new document." ma:contentTypeScope="" ma:versionID="a88ed9d45020a1e4c314cb40e0e2c7c9">
  <xsd:schema xmlns:xsd="http://www.w3.org/2001/XMLSchema" xmlns:xs="http://www.w3.org/2001/XMLSchema" xmlns:p="http://schemas.microsoft.com/office/2006/metadata/properties" xmlns:ns2="e43f0e04-222a-481e-840f-ba3624fade9d" xmlns:ns3="02341ced-ae8b-4c69-b114-a231a82e159d" targetNamespace="http://schemas.microsoft.com/office/2006/metadata/properties" ma:root="true" ma:fieldsID="a4d4003e21366d22da12de362d937b37" ns2:_="" ns3:_="">
    <xsd:import namespace="e43f0e04-222a-481e-840f-ba3624fade9d"/>
    <xsd:import namespace="02341ced-ae8b-4c69-b114-a231a82e159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2:TaxKeywordTaxHTField" minOccurs="0"/>
                <xsd:element ref="ns2:TaxCatchAll" minOccurs="0"/>
                <xsd:element ref="ns2:how_x0020_to" minOccurs="0"/>
                <xsd:element ref="ns3:MediaServiceGenerationTime" minOccurs="0"/>
                <xsd:element ref="ns3:MediaServiceEventHashCode" minOccurs="0"/>
                <xsd:element ref="ns3:column_x0020_for_x0020_tag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f0e04-222a-481e-840f-ba3624fade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374ff7c9-73a7-4932-88fa-326229ea86f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9" nillable="true" ma:displayName="Taxonomy Catch All Column" ma:hidden="true" ma:list="{e9d542f9-4c29-4320-9fba-207ef9a9c0e0}" ma:internalName="TaxCatchAll" ma:showField="CatchAllData" ma:web="e43f0e04-222a-481e-840f-ba3624fade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ow_x0020_to" ma:index="20" nillable="true" ma:displayName="how to" ma:internalName="how_x0020_t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41ced-ae8b-4c69-b114-a231a82e15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column_x0020_for_x0020_tags" ma:index="23" nillable="true" ma:displayName="column for tags" ma:internalName="column_x0020_for_x0020_tags">
      <xsd:simpleType>
        <xsd:restriction base="dms:Text">
          <xsd:maxLength value="255"/>
        </xsd:restriction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ow_x0020_to xmlns="e43f0e04-222a-481e-840f-ba3624fade9d" xsi:nil="true"/>
    <column_x0020_for_x0020_tags xmlns="02341ced-ae8b-4c69-b114-a231a82e159d" xsi:nil="true"/>
    <TaxCatchAll xmlns="e43f0e04-222a-481e-840f-ba3624fade9d"/>
    <TaxKeywordTaxHTField xmlns="e43f0e04-222a-481e-840f-ba3624fade9d">
      <Terms xmlns="http://schemas.microsoft.com/office/infopath/2007/PartnerControls"/>
    </TaxKeywordTaxHTFiel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5D520C-2638-4241-9F82-EAF415DA08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3f0e04-222a-481e-840f-ba3624fade9d"/>
    <ds:schemaRef ds:uri="02341ced-ae8b-4c69-b114-a231a82e15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9D6811-0EAD-46DB-A1FF-484EECC3AD00}">
  <ds:schemaRefs>
    <ds:schemaRef ds:uri="http://schemas.microsoft.com/office/2006/metadata/properties"/>
    <ds:schemaRef ds:uri="http://schemas.microsoft.com/office/infopath/2007/PartnerControls"/>
    <ds:schemaRef ds:uri="e43f0e04-222a-481e-840f-ba3624fade9d"/>
    <ds:schemaRef ds:uri="02341ced-ae8b-4c69-b114-a231a82e159d"/>
  </ds:schemaRefs>
</ds:datastoreItem>
</file>

<file path=customXml/itemProps3.xml><?xml version="1.0" encoding="utf-8"?>
<ds:datastoreItem xmlns:ds="http://schemas.openxmlformats.org/officeDocument/2006/customXml" ds:itemID="{BD3C9980-6EF8-4C7C-896C-5528B81223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Vasington,Anik (Information Technology Services)</dc:creator>
  <cp:keywords/>
  <dc:description/>
  <cp:lastModifiedBy>Vasington,Anik (Information Technology Services)</cp:lastModifiedBy>
  <cp:revision>7</cp:revision>
  <dcterms:created xsi:type="dcterms:W3CDTF">2020-05-27T13:50:00Z</dcterms:created>
  <dcterms:modified xsi:type="dcterms:W3CDTF">2020-05-27T13:58:00Z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0x010100DF29D8400124BD4EB23ED918408F927C</vt:lpwstr>
  </property>
  <property fmtid="{D5CDD505-2E9C-101B-9397-08002B2CF9AE}" pid="3" name="TaxKeyword">
    <vt:lpwstr/>
  </property>
</Properties>
</file>