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0A3BA" w14:textId="77777777" w:rsidR="00477D86" w:rsidRDefault="00230779" w:rsidP="00DF18AD">
      <w:pPr>
        <w:pStyle w:val="Heading1"/>
        <w:spacing w:before="120" w:after="120" w:line="276" w:lineRule="auto"/>
      </w:pPr>
      <w:r>
        <w:t xml:space="preserve">Transcript – </w:t>
      </w:r>
      <w:hyperlink r:id="rId4" w:history="1">
        <w:r w:rsidRPr="00230779">
          <w:rPr>
            <w:rStyle w:val="Hyperlink"/>
          </w:rPr>
          <w:t>Keeping Web Accessibility in Mind</w:t>
        </w:r>
      </w:hyperlink>
    </w:p>
    <w:p w14:paraId="16D5DB82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Dr. Cyndi Rowland, </w:t>
      </w:r>
      <w:proofErr w:type="spellStart"/>
      <w:r w:rsidRPr="00230779">
        <w:rPr>
          <w:rFonts w:eastAsia="Times New Roman"/>
        </w:rPr>
        <w:t>WebAIM</w:t>
      </w:r>
      <w:proofErr w:type="spellEnd"/>
      <w:r w:rsidRPr="00230779">
        <w:rPr>
          <w:rFonts w:eastAsia="Times New Roman"/>
        </w:rPr>
        <w:t xml:space="preserve"> Director: </w:t>
      </w:r>
    </w:p>
    <w:p w14:paraId="2552C1E6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Whether you are an administrator,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faculty member, or a web developer you will face issues of accessibility. There are large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numbers of individuals with disabilities on your campus, employed at your institution,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and in the community at large. In fact, current estimates are that there are over 59 million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Americans with disabilities in the U.S. alone. Those who could be blocked from your institutional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website include: those with vision impairments (those who are blind, have low vision, or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are color blind), those with hearing impairments, those with motor impairments, those who have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cognitive impairments, and those with </w:t>
      </w:r>
      <w:proofErr w:type="spell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photoepilepsy</w:t>
      </w:r>
      <w:proofErr w:type="spellEnd"/>
      <w:r w:rsidRPr="00230779">
        <w:rPr>
          <w:rFonts w:ascii="Arial" w:eastAsia="Times New Roman" w:hAnsi="Arial" w:cs="Arial"/>
          <w:color w:val="000000"/>
          <w:sz w:val="20"/>
          <w:szCs w:val="20"/>
        </w:rPr>
        <w:t>. In fact, you can also block out those with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age-related processes, which can include many of the areas which have already been stated.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2E56CD1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Listen to the individual experiences of three students who have difficulties with the Web.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Kyle Woodruff: Now days the classes are moving more and more towards the internet. You're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able to take entire courses online. And I have tried to stay away from those because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 am 90% sure that as a blind individual I will run into problems accessing those sites.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I will be using the JAWS screen reader in connection with the Internet. JAWS </w:t>
      </w:r>
      <w:proofErr w:type="gram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stands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for Job Access with Speech.</w:t>
      </w:r>
    </w:p>
    <w:p w14:paraId="668C8D14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Kyle: </w:t>
      </w:r>
    </w:p>
    <w:p w14:paraId="390D1B8C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Search for... (Typing)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6E6972F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Style w:val="Heading2Char"/>
        </w:rPr>
        <w:t>Computer: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742D14D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M...u...s...</w:t>
      </w:r>
      <w:proofErr w:type="spell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30779">
        <w:rPr>
          <w:rFonts w:ascii="Arial" w:eastAsia="Times New Roman" w:hAnsi="Arial" w:cs="Arial"/>
          <w:color w:val="000000"/>
          <w:sz w:val="20"/>
          <w:szCs w:val="20"/>
        </w:rPr>
        <w:t>...c space</w:t>
      </w:r>
    </w:p>
    <w:p w14:paraId="796427AC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Style w:val="Heading2Char"/>
        </w:rPr>
        <w:t>Kyle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1252F43D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Music</w:t>
      </w:r>
    </w:p>
    <w:p w14:paraId="13707A4A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Computer: </w:t>
      </w:r>
    </w:p>
    <w:p w14:paraId="5D103037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N...o...t...e.</w:t>
      </w:r>
      <w:proofErr w:type="gram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..s</w:t>
      </w:r>
      <w:proofErr w:type="gramEnd"/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 space</w:t>
      </w:r>
    </w:p>
    <w:p w14:paraId="511684D2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Kyle: </w:t>
      </w:r>
    </w:p>
    <w:p w14:paraId="67F25A22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Notes</w:t>
      </w:r>
    </w:p>
    <w:p w14:paraId="5778AF21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Kyle: </w:t>
      </w:r>
    </w:p>
    <w:p w14:paraId="4BE36A97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A screen reader is a program, and there are several out there, allowing me to hear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what is being displayed on the screen. I'm using tab and shift-tab to go through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links. One would normally just scroll with the mouse up or down to do that, but I'm not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able to do that.</w:t>
      </w:r>
    </w:p>
    <w:p w14:paraId="6E7D0861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>Computer:</w:t>
      </w:r>
    </w:p>
    <w:p w14:paraId="4DB77629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Search results found 34 thousand links...</w:t>
      </w:r>
    </w:p>
    <w:p w14:paraId="123CE5BA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Kyle: </w:t>
      </w:r>
    </w:p>
    <w:p w14:paraId="4545DA73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34... </w:t>
      </w:r>
      <w:proofErr w:type="spell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woah</w:t>
      </w:r>
      <w:proofErr w:type="spellEnd"/>
      <w:r w:rsidRPr="00230779">
        <w:rPr>
          <w:rFonts w:ascii="Arial" w:eastAsia="Times New Roman" w:hAnsi="Arial" w:cs="Arial"/>
          <w:color w:val="000000"/>
          <w:sz w:val="20"/>
          <w:szCs w:val="20"/>
        </w:rPr>
        <w:t>, a lot. So, screen readers are very helpful, but if the Web site is written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in a manner that the screen reader cannot access that Web site it does me no good. One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of the bad experiences I've had trying to navigate the Internet... There's a class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I needed several forms for and I was not able to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lastRenderedPageBreak/>
        <w:t>access the site with my screen reader.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And one of my friends came in and was very generous to download the files from their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computer and then take a pencil and we spent three or four hours filling out those forms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in pencil. In the past I have avoided using the Internet because of its inaccessibility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for myself. As I proceed through school though, teachers and students will use it more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 will need it to be more accessible to me.</w:t>
      </w:r>
    </w:p>
    <w:p w14:paraId="23DA4B5D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Gordon </w:t>
      </w:r>
      <w:proofErr w:type="spellStart"/>
      <w:r w:rsidRPr="00230779">
        <w:rPr>
          <w:rFonts w:eastAsia="Times New Roman"/>
        </w:rPr>
        <w:t>Richins</w:t>
      </w:r>
      <w:proofErr w:type="spellEnd"/>
      <w:r w:rsidRPr="00230779">
        <w:rPr>
          <w:rFonts w:eastAsia="Times New Roman"/>
        </w:rPr>
        <w:t xml:space="preserve">: </w:t>
      </w:r>
    </w:p>
    <w:p w14:paraId="088A039C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As an individual with quadriplegia that uses a computer both for pleasure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at work, I find it very frustrating to surf the Web, go to different Web pages for different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reasons both here at work and at home. I've tried using a mouse and my arm... the fatigue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after a few minutes gets to where it's more bother than it's worth. </w:t>
      </w:r>
      <w:proofErr w:type="gram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 I use a mouth stick,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which works effectively to get around on a computer, but it doesn't help me if I'm 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the Internet. When surfing the </w:t>
      </w:r>
      <w:proofErr w:type="gram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Web</w:t>
      </w:r>
      <w:proofErr w:type="gramEnd"/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 I find it difficult because many Web pages are inaccessible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without the use of a mouse, which requires tabbing from link to link to link.</w:t>
      </w:r>
    </w:p>
    <w:p w14:paraId="31B91C76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Many of the pages I can get quite </w:t>
      </w:r>
      <w:proofErr w:type="gram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a ways</w:t>
      </w:r>
      <w:proofErr w:type="gramEnd"/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 into the page. Some pages I'll get to a link or two</w:t>
      </w:r>
    </w:p>
    <w:p w14:paraId="2585BBD4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and it will just freeze up. Okay, I'm stuck. The educational environment and to an extent</w:t>
      </w:r>
    </w:p>
    <w:p w14:paraId="16836925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the business environment </w:t>
      </w:r>
      <w:proofErr w:type="gram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haven't</w:t>
      </w:r>
      <w:proofErr w:type="gramEnd"/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 made it a priority to make the Web accessible to individuals with disabilities.</w:t>
      </w:r>
    </w:p>
    <w:p w14:paraId="4A655B9A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Curtis Radford: </w:t>
      </w:r>
    </w:p>
    <w:p w14:paraId="2D77EE66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(Voice of Jonathan Webb, interpreting for Curtis Radford): If a person refers to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me as being disabled, it doesn't offend me. I feel that, yes, I guess, technically I am disabled.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 have an inability to hear. However, we're more of a linguistic minority.</w:t>
      </w:r>
    </w:p>
    <w:p w14:paraId="6D019585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Narrator: </w:t>
      </w:r>
    </w:p>
    <w:p w14:paraId="70D200AE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This is where the sound begins.</w:t>
      </w:r>
    </w:p>
    <w:p w14:paraId="43710CAB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Curtis Radford: </w:t>
      </w:r>
    </w:p>
    <w:p w14:paraId="62FFE6E4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Oh, really. I wouldn't have even known that. I would have just been aware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of the visual picture but not of the auditory stimulus. </w:t>
      </w:r>
      <w:proofErr w:type="gramStart"/>
      <w:r w:rsidRPr="00230779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 it seems like there is some kind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of interaction or swapping that takes place here.</w:t>
      </w:r>
    </w:p>
    <w:p w14:paraId="0E49B2D1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Computer: The O2 goes from high concentration in the alveoli to low concentration and occupies the seats of the bus.</w:t>
      </w:r>
    </w:p>
    <w:p w14:paraId="3C5DA450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Curtis Radford: </w:t>
      </w:r>
    </w:p>
    <w:p w14:paraId="6F75673A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And then it looks like, I guess this is going into the heart and then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it's passing out another section of the heart. That sign is hard to read. I'm guessing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they are speaking as to what is going on, but again I'm unaware as to what they are saying.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And I have the responsibility now to assume what I'm being instructed 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There's a lot of guesswork involved in this. As I looked at the program I found it interesting.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There was a lot of information there that I was able to read due to the text.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There was also a lot of graphic images, and because of those things I was able to assume what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was on there. A friend of mine who is hearing was able to tell me that there was spoken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information on there. It didn't seem to include everything. There were some important bullets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though, I believe, and some of the parts where they had some audio types of instruction.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It was more of a puzzle that I had to put the pieces together to try to figure out what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it was meaning. I think that the most important thing that's done is that when there is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voice on a video there needs to be captioning. You know, there doesn't need to be this fancy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art or these extravagant graphics. It's just that everything that's said, they just need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to caption it. We need access to that, and it's just that simple. I don't have any mental problems.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I'm not mentally slow. I don't have any disabilities. I can think. I can read.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 can write. I can do anything that anyone else can do except for hear. And I want that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person to respect me, and I think that that would solve a lot of problems.</w:t>
      </w:r>
    </w:p>
    <w:p w14:paraId="060617EE" w14:textId="77777777" w:rsidR="00230779" w:rsidRDefault="00230779" w:rsidP="00DF18AD">
      <w:pPr>
        <w:pStyle w:val="Heading2"/>
        <w:spacing w:before="120" w:after="120" w:line="276" w:lineRule="auto"/>
        <w:rPr>
          <w:rFonts w:eastAsia="Times New Roman"/>
        </w:rPr>
      </w:pPr>
      <w:r w:rsidRPr="00230779">
        <w:rPr>
          <w:rFonts w:eastAsia="Times New Roman"/>
        </w:rPr>
        <w:t xml:space="preserve">Dr. Cyndi Rowland, </w:t>
      </w:r>
      <w:proofErr w:type="spellStart"/>
      <w:r w:rsidRPr="00230779">
        <w:rPr>
          <w:rFonts w:eastAsia="Times New Roman"/>
        </w:rPr>
        <w:t>WebAIM</w:t>
      </w:r>
      <w:proofErr w:type="spellEnd"/>
      <w:r w:rsidRPr="00230779">
        <w:rPr>
          <w:rFonts w:eastAsia="Times New Roman"/>
        </w:rPr>
        <w:t xml:space="preserve"> Director: </w:t>
      </w:r>
    </w:p>
    <w:p w14:paraId="32D0C2AE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People often ask why should I design with accessibility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in mind or why should I worry whether our Web sites are accessible? And there are three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fundamental reasons why we would want to do this. The first, frankly, is it's the right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thing to do. That moral argument, that ethical argument, I believe, will always take the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trump card. In our society, we want everyone to be able to participate to the maximum extent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that they can, and we don't want to treat others in an unequal fashion. The second reason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why we would want to design accessibly is that it's a smart thing to do. It's a smart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thing from an economic perspective because we are getting tuition dollars from students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that may not be able to participate in classes if we have sites and classes they can come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to. It's also the smart thing because accessible design is compatible with emerging technologies.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DC9500D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So, when you have in the future wireless... more and more use of wireless web and of portable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handhelds it's going to be those sites that are accessible that will also be compatible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with emerging technologies. And the third reason, frankly, is that it's the law. And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 know a lot of people don't like to hear that as a reason to do it, but it's true.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F10B718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We have civil rights legislation, the American's with Disabilities Act. We have the Reauthorized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Rehabilitation Act. We have the Telecommunications Act. There are responses out of the Office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of Civil Rights and the Department of Education. And taken together they all support the notion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that students should have equal access to the information that's on the Web. And they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should have equal access to educational opportunities. So, those are the three reasons why people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ought to be concerned with accessibility. </w:t>
      </w:r>
    </w:p>
    <w:p w14:paraId="3F4D12A6" w14:textId="77777777" w:rsid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As you plan your classes you may prepare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course syllabus, readings, and curriculum. As you plan your departmental web pages you may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incorporate policies, application forms, admissions, a catalogue of courses, and faculty profiles.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In each instance ask yourself: Is this material accessible to all students,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including those with disabilities? More specifically ask yourself: Is my department page and all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its' elements accessible? Is my course site fully accessible? If I'm using a course management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tool like WebCT or Blackboard, is it accessible? How about the chat program I use, is it accessible?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If I post things like PDF files, or PowerPoint presentations, are they accessible? The solutions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for making your materials accessible are relatively easy once you have the right information.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AD138C2" w14:textId="77777777" w:rsidR="00230779" w:rsidRPr="00230779" w:rsidRDefault="00230779" w:rsidP="00DF18AD">
      <w:pPr>
        <w:spacing w:before="120" w:after="12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0779">
        <w:rPr>
          <w:rFonts w:ascii="Arial" w:eastAsia="Times New Roman" w:hAnsi="Arial" w:cs="Arial"/>
          <w:color w:val="000000"/>
          <w:sz w:val="20"/>
          <w:szCs w:val="20"/>
        </w:rPr>
        <w:t>To learn more about this important topic visit www.webaim.org or contact the Disability Service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>Office, or the ADA (Americans with Disabilities Act) Coordinator on your campus.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30779">
        <w:rPr>
          <w:rFonts w:ascii="Arial" w:eastAsia="Times New Roman" w:hAnsi="Arial" w:cs="Arial"/>
          <w:color w:val="000000"/>
          <w:sz w:val="20"/>
          <w:szCs w:val="20"/>
        </w:rPr>
        <w:t xml:space="preserve">They will be happy to link you with materials to help you </w:t>
      </w:r>
      <w:r w:rsidRPr="0023077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"Keep </w:t>
      </w:r>
      <w:r w:rsidRPr="00230779">
        <w:rPr>
          <w:rFonts w:ascii="Arial" w:eastAsia="Times New Roman" w:hAnsi="Arial" w:cs="Arial"/>
          <w:b/>
          <w:bCs/>
          <w:color w:val="333333"/>
          <w:sz w:val="20"/>
          <w:szCs w:val="20"/>
        </w:rPr>
        <w:t>Accessibility in Mind."</w:t>
      </w:r>
      <w:bookmarkStart w:id="0" w:name="_GoBack"/>
      <w:bookmarkEnd w:id="0"/>
    </w:p>
    <w:p w14:paraId="177B24C6" w14:textId="77777777" w:rsidR="00230779" w:rsidRPr="00230779" w:rsidRDefault="00230779" w:rsidP="00230779">
      <w:pPr>
        <w:rPr>
          <w:rFonts w:ascii="Times New Roman" w:eastAsia="Times New Roman" w:hAnsi="Times New Roman" w:cs="Times New Roman"/>
        </w:rPr>
      </w:pPr>
    </w:p>
    <w:p w14:paraId="6A3E7F8B" w14:textId="77777777" w:rsidR="00230779" w:rsidRPr="00230779" w:rsidRDefault="00230779" w:rsidP="00230779">
      <w:pPr>
        <w:spacing w:line="312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7AAFD980" w14:textId="77777777" w:rsidR="00230779" w:rsidRDefault="00230779"/>
    <w:sectPr w:rsidR="00230779" w:rsidSect="0094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79"/>
    <w:rsid w:val="001A35D7"/>
    <w:rsid w:val="00230779"/>
    <w:rsid w:val="00604518"/>
    <w:rsid w:val="009400B7"/>
    <w:rsid w:val="00D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952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7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A35D7"/>
    <w:rPr>
      <w:color w:val="0070C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07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82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89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68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0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4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365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19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7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8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7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20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4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68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86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69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11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81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046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312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94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89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5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106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96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49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3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16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57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9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0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716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06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109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11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1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84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7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8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0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8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49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205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86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738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03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4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32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235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085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69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97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5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622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726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9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88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479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7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5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43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084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76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13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320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538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44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7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52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76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85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47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77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45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22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27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78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11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729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23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41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1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28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04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0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2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40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8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1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96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96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87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2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35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334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14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4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224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52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59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2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807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024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78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18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5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4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01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96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36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894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87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91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006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32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75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69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53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25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62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36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233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99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17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255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21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32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10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89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45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46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28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555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404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41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58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6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53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61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2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91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840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24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60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8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97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18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5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168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55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53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229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43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42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79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55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197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3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2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64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64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58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28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58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76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49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94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7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67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0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7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82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86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84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14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39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996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34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710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29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64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39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05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91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52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15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76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90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4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47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43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06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31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2911">
                      <w:marLeft w:val="45"/>
                      <w:marRight w:val="4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767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57708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yx7hdQqf8lE&amp;feature=youtu.b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1341</Words>
  <Characters>7284</Characters>
  <Application>Microsoft Macintosh Word</Application>
  <DocSecurity>0</DocSecurity>
  <Lines>383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Transcript – Keeping Web Accessibility in Mind</vt:lpstr>
      <vt:lpstr>    Dr. Cyndi Rowland, WebAIM Director: </vt:lpstr>
      <vt:lpstr>    Kyle: </vt:lpstr>
      <vt:lpstr>    Computer: </vt:lpstr>
      <vt:lpstr>    Kyle: </vt:lpstr>
      <vt:lpstr>    Kyle: </vt:lpstr>
      <vt:lpstr>    Computer:</vt:lpstr>
      <vt:lpstr>    Kyle: </vt:lpstr>
      <vt:lpstr>    Gordon Richins: </vt:lpstr>
      <vt:lpstr>    Curtis Radford: </vt:lpstr>
      <vt:lpstr>    Narrator: </vt:lpstr>
      <vt:lpstr>    Curtis Radford: </vt:lpstr>
      <vt:lpstr>    Curtis Radford: </vt:lpstr>
      <vt:lpstr>    Dr. Cyndi Rowland, WebAIM Director: </vt:lpstr>
    </vt:vector>
  </TitlesOfParts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Hansel, Carrie Ann</dc:creator>
  <cp:keywords/>
  <dc:description/>
  <cp:lastModifiedBy>Hansel, Carrie Ann</cp:lastModifiedBy>
  <cp:revision>1</cp:revision>
  <dcterms:created xsi:type="dcterms:W3CDTF">2017-05-12T16:36:00Z</dcterms:created>
  <dcterms:modified xsi:type="dcterms:W3CDTF">2017-05-12T16:48:00Z</dcterms:modified>
</cp:coreProperties>
</file>